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4D83" w:rsidRDefault="003D4D83" w:rsidP="00BD3D2D">
      <w:pPr>
        <w:jc w:val="center"/>
        <w:rPr>
          <w:rFonts w:ascii="Times New Roman" w:hAnsi="Times New Roman"/>
          <w:b/>
          <w:sz w:val="24"/>
          <w:szCs w:val="24"/>
        </w:rPr>
      </w:pPr>
      <w:r w:rsidRPr="00BD3D2D">
        <w:rPr>
          <w:rFonts w:ascii="Times New Roman" w:hAnsi="Times New Roman"/>
          <w:b/>
          <w:sz w:val="24"/>
          <w:szCs w:val="24"/>
        </w:rPr>
        <w:t>Информация для прессы.</w:t>
      </w:r>
    </w:p>
    <w:p w:rsidR="00511233" w:rsidRDefault="003D4D83" w:rsidP="00BD3D2D">
      <w:pPr>
        <w:spacing w:after="0" w:line="360" w:lineRule="auto"/>
        <w:jc w:val="center"/>
        <w:rPr>
          <w:rFonts w:ascii="Times New Roman" w:hAnsi="Times New Roman"/>
          <w:b/>
          <w:sz w:val="24"/>
          <w:szCs w:val="24"/>
          <w:u w:val="single"/>
          <w:lang w:eastAsia="ru-RU"/>
        </w:rPr>
      </w:pPr>
      <w:r w:rsidRPr="00BD3D2D">
        <w:rPr>
          <w:rFonts w:ascii="Times New Roman" w:hAnsi="Times New Roman"/>
          <w:b/>
          <w:sz w:val="24"/>
          <w:szCs w:val="24"/>
          <w:u w:val="single"/>
          <w:lang w:eastAsia="ru-RU"/>
        </w:rPr>
        <w:t xml:space="preserve">ИЗДАТЕЛЬСТВО «РЕДКАЯ КНИГА ИЗ САНКТ-ПЕТЕРБУРГА». </w:t>
      </w:r>
    </w:p>
    <w:p w:rsidR="003D4D83" w:rsidRPr="00BD3D2D" w:rsidRDefault="003D4D83" w:rsidP="00BD3D2D">
      <w:pPr>
        <w:spacing w:after="0" w:line="360" w:lineRule="auto"/>
        <w:jc w:val="center"/>
        <w:rPr>
          <w:rFonts w:ascii="Times New Roman" w:hAnsi="Times New Roman"/>
          <w:b/>
          <w:sz w:val="24"/>
          <w:szCs w:val="24"/>
          <w:u w:val="single"/>
          <w:lang w:eastAsia="ru-RU"/>
        </w:rPr>
      </w:pPr>
      <w:r w:rsidRPr="00BD3D2D">
        <w:rPr>
          <w:rFonts w:ascii="Times New Roman" w:hAnsi="Times New Roman"/>
          <w:b/>
          <w:sz w:val="24"/>
          <w:szCs w:val="24"/>
          <w:u w:val="single"/>
          <w:lang w:eastAsia="ru-RU"/>
        </w:rPr>
        <w:t>НЕМНОГО ИСТОРИИ</w:t>
      </w:r>
      <w:r w:rsidR="00511233">
        <w:rPr>
          <w:rFonts w:ascii="Times New Roman" w:hAnsi="Times New Roman"/>
          <w:b/>
          <w:sz w:val="24"/>
          <w:szCs w:val="24"/>
          <w:u w:val="single"/>
          <w:lang w:eastAsia="ru-RU"/>
        </w:rPr>
        <w:t>.</w:t>
      </w:r>
    </w:p>
    <w:p w:rsidR="003D4D83" w:rsidRDefault="003D4D83" w:rsidP="00BD3D2D">
      <w:pPr>
        <w:spacing w:after="0" w:line="360" w:lineRule="auto"/>
        <w:rPr>
          <w:rFonts w:ascii="Times New Roman" w:hAnsi="Times New Roman"/>
          <w:b/>
          <w:sz w:val="24"/>
          <w:szCs w:val="24"/>
          <w:lang w:eastAsia="ru-RU"/>
        </w:rPr>
      </w:pPr>
    </w:p>
    <w:p w:rsidR="003D4D83" w:rsidRPr="00BD3D2D" w:rsidRDefault="003D4D83" w:rsidP="002B3082">
      <w:pPr>
        <w:spacing w:after="0" w:line="360" w:lineRule="auto"/>
        <w:rPr>
          <w:rFonts w:ascii="Times New Roman" w:hAnsi="Times New Roman"/>
          <w:color w:val="000000"/>
          <w:sz w:val="24"/>
          <w:szCs w:val="24"/>
          <w:lang w:eastAsia="ru-RU"/>
        </w:rPr>
      </w:pPr>
      <w:r w:rsidRPr="00BD3D2D">
        <w:rPr>
          <w:rFonts w:ascii="Times New Roman" w:hAnsi="Times New Roman"/>
          <w:b/>
          <w:color w:val="000000"/>
          <w:sz w:val="24"/>
          <w:szCs w:val="24"/>
          <w:lang w:eastAsia="ru-RU"/>
        </w:rPr>
        <w:t>Издательство «Редкая книга из Санкт-Петербурга», основанное в 1991 году,</w:t>
      </w:r>
      <w:r w:rsidRPr="00BD3D2D">
        <w:rPr>
          <w:rFonts w:ascii="Times New Roman" w:hAnsi="Times New Roman"/>
          <w:color w:val="000000"/>
          <w:sz w:val="24"/>
          <w:szCs w:val="24"/>
          <w:lang w:eastAsia="ru-RU"/>
        </w:rPr>
        <w:t xml:space="preserve"> - прообраз </w:t>
      </w:r>
      <w:r w:rsidR="0041788E">
        <w:rPr>
          <w:rFonts w:ascii="Times New Roman" w:hAnsi="Times New Roman"/>
          <w:color w:val="000000"/>
          <w:sz w:val="24"/>
          <w:szCs w:val="24"/>
          <w:lang w:eastAsia="ru-RU"/>
        </w:rPr>
        <w:t>старинной типографии Иоанна Гут</w:t>
      </w:r>
      <w:r w:rsidRPr="00BD3D2D">
        <w:rPr>
          <w:rFonts w:ascii="Times New Roman" w:hAnsi="Times New Roman"/>
          <w:color w:val="000000"/>
          <w:sz w:val="24"/>
          <w:szCs w:val="24"/>
          <w:lang w:eastAsia="ru-RU"/>
        </w:rPr>
        <w:t xml:space="preserve">енберга, уникальное явление не только для российской, но и для мировой книжной культуры. Издательство выпускает ограниченным тиражом библиофильские книги, которые по праву можно назвать произведениями искусства. </w:t>
      </w:r>
    </w:p>
    <w:p w:rsidR="003D4D83" w:rsidRPr="00BD3D2D" w:rsidRDefault="003D4D83" w:rsidP="00BD3D2D">
      <w:pPr>
        <w:spacing w:after="0" w:line="360" w:lineRule="auto"/>
        <w:ind w:firstLine="708"/>
        <w:rPr>
          <w:rFonts w:ascii="Times New Roman" w:hAnsi="Times New Roman"/>
          <w:color w:val="000000"/>
          <w:sz w:val="24"/>
          <w:szCs w:val="24"/>
          <w:lang w:eastAsia="ru-RU"/>
        </w:rPr>
      </w:pPr>
      <w:r w:rsidRPr="00BD3D2D">
        <w:rPr>
          <w:rFonts w:ascii="Times New Roman" w:hAnsi="Times New Roman"/>
          <w:color w:val="000000"/>
          <w:sz w:val="24"/>
          <w:szCs w:val="24"/>
          <w:lang w:eastAsia="ru-RU"/>
        </w:rPr>
        <w:t xml:space="preserve">Создание книжного уникума начинается с идеи, которая приходит либо через тему, волнующую издателя в данный момент, либо в результате интереса к творчеству художника, чьи работы определяют произведение для иллюстрирования. </w:t>
      </w:r>
    </w:p>
    <w:p w:rsidR="003D4D83" w:rsidRPr="00BD3D2D" w:rsidRDefault="003D4D83" w:rsidP="00BD3D2D">
      <w:pPr>
        <w:spacing w:after="0" w:line="360" w:lineRule="auto"/>
        <w:ind w:firstLine="708"/>
        <w:rPr>
          <w:rFonts w:ascii="Times New Roman" w:hAnsi="Times New Roman"/>
          <w:color w:val="000000"/>
          <w:sz w:val="24"/>
          <w:szCs w:val="24"/>
          <w:lang w:eastAsia="ru-RU"/>
        </w:rPr>
      </w:pPr>
      <w:r w:rsidRPr="00BD3D2D">
        <w:rPr>
          <w:rFonts w:ascii="Times New Roman" w:hAnsi="Times New Roman"/>
          <w:color w:val="000000"/>
          <w:sz w:val="24"/>
          <w:szCs w:val="24"/>
          <w:lang w:eastAsia="ru-RU"/>
        </w:rPr>
        <w:t>Иллюстрации для книг создают выдающиеся российские и зарубежные художники в различных техниках: литографии, офорта, ксилографии и др.; иногда с последующей раскраской акварелью и темперой.</w:t>
      </w:r>
    </w:p>
    <w:p w:rsidR="003D4D83" w:rsidRPr="00BD3D2D" w:rsidRDefault="003D4D83" w:rsidP="00BD3D2D">
      <w:pPr>
        <w:spacing w:after="0" w:line="360" w:lineRule="auto"/>
        <w:ind w:firstLine="708"/>
        <w:rPr>
          <w:rFonts w:ascii="Times New Roman" w:hAnsi="Times New Roman"/>
          <w:color w:val="000000"/>
          <w:sz w:val="24"/>
          <w:szCs w:val="24"/>
          <w:lang w:eastAsia="ru-RU"/>
        </w:rPr>
      </w:pPr>
      <w:r w:rsidRPr="00BD3D2D">
        <w:rPr>
          <w:rFonts w:ascii="Times New Roman" w:hAnsi="Times New Roman"/>
          <w:color w:val="000000"/>
          <w:sz w:val="24"/>
          <w:szCs w:val="24"/>
          <w:lang w:eastAsia="ru-RU"/>
        </w:rPr>
        <w:t xml:space="preserve">В работе над книгами мастера используют старинное типографское и переплётное оборудование. Все этапы создания книги выполняются вручную: тексты набирают и печатают на старинном печатном станке XIX века, или их пишут художники в технике каллиграфии. </w:t>
      </w:r>
    </w:p>
    <w:p w:rsidR="003D4D83" w:rsidRPr="00BD3D2D" w:rsidRDefault="003D4D83" w:rsidP="00BD3D2D">
      <w:pPr>
        <w:spacing w:after="0" w:line="360" w:lineRule="auto"/>
        <w:ind w:firstLine="708"/>
        <w:rPr>
          <w:rFonts w:ascii="Times New Roman" w:hAnsi="Times New Roman"/>
          <w:color w:val="000000"/>
          <w:sz w:val="24"/>
          <w:szCs w:val="24"/>
          <w:lang w:eastAsia="ru-RU"/>
        </w:rPr>
      </w:pPr>
      <w:r w:rsidRPr="00BD3D2D">
        <w:rPr>
          <w:rFonts w:ascii="Times New Roman" w:hAnsi="Times New Roman"/>
          <w:color w:val="000000"/>
          <w:sz w:val="24"/>
          <w:szCs w:val="24"/>
          <w:lang w:eastAsia="ru-RU"/>
        </w:rPr>
        <w:t xml:space="preserve">Бумага для книг отливается по специальному заказу издательства, либо закупается у зарубежных компаний, продолжающих многовековые европейские традиции производства бумаги ручного литья. Кроме того, для печати текстов используются папирус и пергамент, есть даже уникальный опыт печати на глине. </w:t>
      </w:r>
    </w:p>
    <w:p w:rsidR="003D4D83" w:rsidRPr="00BD3D2D" w:rsidRDefault="003D4D83" w:rsidP="00BD3D2D">
      <w:pPr>
        <w:spacing w:after="0" w:line="360" w:lineRule="auto"/>
        <w:ind w:firstLine="708"/>
        <w:rPr>
          <w:rFonts w:ascii="Times New Roman" w:hAnsi="Times New Roman"/>
          <w:color w:val="000000"/>
          <w:sz w:val="24"/>
          <w:szCs w:val="24"/>
          <w:lang w:eastAsia="ru-RU"/>
        </w:rPr>
      </w:pPr>
      <w:r w:rsidRPr="00BD3D2D">
        <w:rPr>
          <w:rFonts w:ascii="Times New Roman" w:hAnsi="Times New Roman"/>
          <w:color w:val="000000"/>
          <w:sz w:val="24"/>
          <w:szCs w:val="24"/>
          <w:lang w:eastAsia="ru-RU"/>
        </w:rPr>
        <w:t>Издательство экспериментирует, стремясь к разработке новых форм книги, разрабатывает новые шрифты, приёмы и техники печати.</w:t>
      </w:r>
    </w:p>
    <w:p w:rsidR="003D4D83" w:rsidRPr="00BD3D2D" w:rsidRDefault="003D4D83" w:rsidP="00BD3D2D">
      <w:pPr>
        <w:spacing w:after="0" w:line="360" w:lineRule="auto"/>
        <w:ind w:firstLine="708"/>
        <w:rPr>
          <w:rFonts w:ascii="Times New Roman" w:hAnsi="Times New Roman"/>
          <w:color w:val="000000"/>
          <w:sz w:val="24"/>
          <w:szCs w:val="24"/>
          <w:lang w:eastAsia="ru-RU"/>
        </w:rPr>
      </w:pPr>
      <w:r>
        <w:rPr>
          <w:rFonts w:ascii="Times New Roman" w:hAnsi="Times New Roman"/>
          <w:color w:val="000000"/>
          <w:sz w:val="24"/>
          <w:szCs w:val="24"/>
          <w:lang w:eastAsia="ru-RU"/>
        </w:rPr>
        <w:t>Переплё</w:t>
      </w:r>
      <w:r w:rsidRPr="00BD3D2D">
        <w:rPr>
          <w:rFonts w:ascii="Times New Roman" w:hAnsi="Times New Roman"/>
          <w:color w:val="000000"/>
          <w:sz w:val="24"/>
          <w:szCs w:val="24"/>
          <w:lang w:eastAsia="ru-RU"/>
        </w:rPr>
        <w:t>ты выполняют мастера-реставраторы высшей категории из различных материалов: кожи, папируса, шёлка, дерева, керамики и мрамора. В дизайне переплётов также используются бронза, серебро, золото и драгоценные камни.</w:t>
      </w:r>
    </w:p>
    <w:p w:rsidR="003D4D83" w:rsidRPr="00BD3D2D" w:rsidRDefault="003D4D83" w:rsidP="00BD3D2D">
      <w:pPr>
        <w:spacing w:after="0" w:line="360" w:lineRule="auto"/>
        <w:ind w:firstLine="708"/>
        <w:rPr>
          <w:rFonts w:ascii="Times New Roman" w:hAnsi="Times New Roman"/>
          <w:color w:val="000000"/>
          <w:sz w:val="24"/>
          <w:szCs w:val="24"/>
          <w:lang w:eastAsia="ru-RU"/>
        </w:rPr>
      </w:pPr>
      <w:r w:rsidRPr="00BD3D2D">
        <w:rPr>
          <w:rFonts w:ascii="Times New Roman" w:hAnsi="Times New Roman"/>
          <w:color w:val="000000"/>
          <w:sz w:val="24"/>
          <w:szCs w:val="24"/>
          <w:lang w:eastAsia="ru-RU"/>
        </w:rPr>
        <w:t>Такая книга, являясь произведением искусства, предназначена для углублённого созерцания, получения эстетического удовольствия от изысканного художественного оформления, достойного подлинных шедевров мировой литературы. Библиофильская книга не только редкостный подарок истинному книголюбу, ценителю прекрасного, она может стать жемчужиной коллекции, раритетом личной библиотеки, и к тому же уникальной фамильной ценностью, передаваемой по наследству.</w:t>
      </w:r>
    </w:p>
    <w:p w:rsidR="003D4D83" w:rsidRPr="00BD3D2D" w:rsidRDefault="003D4D83" w:rsidP="00BD3D2D">
      <w:pPr>
        <w:spacing w:after="0" w:line="360" w:lineRule="auto"/>
        <w:ind w:firstLine="708"/>
        <w:rPr>
          <w:rFonts w:ascii="Times New Roman" w:hAnsi="Times New Roman"/>
          <w:color w:val="000000"/>
          <w:sz w:val="24"/>
          <w:szCs w:val="24"/>
          <w:lang w:eastAsia="ru-RU"/>
        </w:rPr>
      </w:pPr>
      <w:r w:rsidRPr="00BD3D2D">
        <w:rPr>
          <w:rFonts w:ascii="Times New Roman" w:hAnsi="Times New Roman"/>
          <w:color w:val="000000"/>
          <w:sz w:val="24"/>
          <w:szCs w:val="24"/>
          <w:lang w:eastAsia="ru-RU"/>
        </w:rPr>
        <w:lastRenderedPageBreak/>
        <w:t>С момента основания издательства было выпущено более 30 книжных раритетов, которые хранятся в крупнейших музейных и библиотечных собраниях в России и за</w:t>
      </w:r>
      <w:r w:rsidR="00511233">
        <w:rPr>
          <w:rFonts w:ascii="Times New Roman" w:hAnsi="Times New Roman"/>
          <w:color w:val="000000"/>
          <w:sz w:val="24"/>
          <w:szCs w:val="24"/>
          <w:lang w:eastAsia="ru-RU"/>
        </w:rPr>
        <w:t xml:space="preserve"> </w:t>
      </w:r>
      <w:bookmarkStart w:id="0" w:name="_GoBack"/>
      <w:bookmarkEnd w:id="0"/>
      <w:r w:rsidRPr="00BD3D2D">
        <w:rPr>
          <w:rFonts w:ascii="Times New Roman" w:hAnsi="Times New Roman"/>
          <w:color w:val="000000"/>
          <w:sz w:val="24"/>
          <w:szCs w:val="24"/>
          <w:lang w:eastAsia="ru-RU"/>
        </w:rPr>
        <w:t>рубежом: в Государственном Эрмитаже, Российской национальной библиотеке, ГМИИ им. А.С. Пушкина, Государственной Третьяковской галерее, Кабинете гравюр в Берлине, Баварской национальной библиотеке, Музее Виктории и Альберта в Лондоне, Британском национальном музее, Публичной библиотеке Нью-Йорка, а также в частных собраниях крупных коллекционеров.</w:t>
      </w:r>
    </w:p>
    <w:p w:rsidR="003D4D83" w:rsidRPr="00BD3D2D" w:rsidRDefault="003D4D83" w:rsidP="00BD3D2D">
      <w:pPr>
        <w:spacing w:after="0" w:line="360" w:lineRule="auto"/>
        <w:ind w:firstLine="708"/>
        <w:rPr>
          <w:rFonts w:ascii="Times New Roman" w:hAnsi="Times New Roman"/>
          <w:color w:val="000000"/>
          <w:sz w:val="24"/>
          <w:szCs w:val="24"/>
          <w:lang w:eastAsia="ru-RU"/>
        </w:rPr>
      </w:pPr>
      <w:r w:rsidRPr="00BD3D2D">
        <w:rPr>
          <w:rFonts w:ascii="Times New Roman" w:hAnsi="Times New Roman"/>
          <w:color w:val="000000"/>
          <w:sz w:val="24"/>
          <w:szCs w:val="24"/>
          <w:lang w:eastAsia="ru-RU"/>
        </w:rPr>
        <w:t>В Государственном Эрмитаже состоялись пять персональных выставок, где демонстрировались книги Издательства. Они неоднократно экспонировались и за рубежом - в Равенне, Лейпциге, Франкфурте, Лондоне, Париже и Нью-Йорке.</w:t>
      </w:r>
    </w:p>
    <w:p w:rsidR="003D4D83" w:rsidRPr="00BD3D2D" w:rsidRDefault="003D4D83" w:rsidP="00BD3D2D">
      <w:pPr>
        <w:spacing w:after="0" w:line="360" w:lineRule="auto"/>
        <w:ind w:firstLine="708"/>
        <w:rPr>
          <w:rFonts w:ascii="Times New Roman" w:hAnsi="Times New Roman"/>
          <w:color w:val="000000"/>
          <w:sz w:val="24"/>
          <w:szCs w:val="24"/>
          <w:lang w:eastAsia="ru-RU"/>
        </w:rPr>
      </w:pPr>
      <w:r w:rsidRPr="00BD3D2D">
        <w:rPr>
          <w:rFonts w:ascii="Times New Roman" w:hAnsi="Times New Roman"/>
          <w:color w:val="000000"/>
          <w:sz w:val="24"/>
          <w:szCs w:val="24"/>
          <w:lang w:eastAsia="ru-RU"/>
        </w:rPr>
        <w:t xml:space="preserve">Логотип издательства, созданный художником Андреем Пахомовым, – петушок на классической ионической капители – символизирует возрождение. Возрождение в России книги, имеющей непреходящую духовную, культурную и коллекционную ценность. </w:t>
      </w:r>
    </w:p>
    <w:p w:rsidR="002B3082" w:rsidRDefault="002B3082" w:rsidP="00BD3D2D">
      <w:pPr>
        <w:spacing w:after="0" w:line="360" w:lineRule="auto"/>
        <w:rPr>
          <w:rFonts w:ascii="Times New Roman" w:hAnsi="Times New Roman"/>
          <w:b/>
          <w:bCs/>
          <w:sz w:val="24"/>
          <w:szCs w:val="24"/>
          <w:lang w:eastAsia="ru-RU"/>
        </w:rPr>
      </w:pPr>
    </w:p>
    <w:p w:rsidR="003D4D83" w:rsidRPr="00BD3D2D" w:rsidRDefault="003D4D83" w:rsidP="00BD3D2D">
      <w:pPr>
        <w:spacing w:after="0" w:line="240" w:lineRule="auto"/>
        <w:rPr>
          <w:rFonts w:ascii="Times New Roman" w:hAnsi="Times New Roman"/>
          <w:sz w:val="24"/>
          <w:szCs w:val="24"/>
          <w:lang w:eastAsia="ru-RU"/>
        </w:rPr>
      </w:pPr>
    </w:p>
    <w:p w:rsidR="003D4D83" w:rsidRPr="0071311F" w:rsidRDefault="003D4D83" w:rsidP="00BD3D2D">
      <w:pPr>
        <w:rPr>
          <w:rFonts w:ascii="Times New Roman" w:hAnsi="Times New Roman"/>
          <w:sz w:val="24"/>
          <w:szCs w:val="24"/>
        </w:rPr>
      </w:pPr>
    </w:p>
    <w:sectPr w:rsidR="003D4D83" w:rsidRPr="0071311F" w:rsidSect="00F2047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00004FF" w:usb2="00000000" w:usb3="00000000" w:csb0="0000019F" w:csb1="00000000"/>
  </w:font>
  <w:font w:name="MS Mincho">
    <w:altName w:val="ＭＳ 明朝"/>
    <w:panose1 w:val="02020609040205080304"/>
    <w:charset w:val="4E"/>
    <w:family w:val="auto"/>
    <w:pitch w:val="variable"/>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02EA"/>
    <w:rsid w:val="002B3082"/>
    <w:rsid w:val="003D4D83"/>
    <w:rsid w:val="0041788E"/>
    <w:rsid w:val="00426016"/>
    <w:rsid w:val="00511233"/>
    <w:rsid w:val="0071311F"/>
    <w:rsid w:val="00755352"/>
    <w:rsid w:val="00975512"/>
    <w:rsid w:val="009A02EA"/>
    <w:rsid w:val="00BD3D2D"/>
    <w:rsid w:val="00D7116F"/>
    <w:rsid w:val="00F20479"/>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6A8B9F3"/>
  <w15:docId w15:val="{FDA06A3A-AE5B-477D-B7FC-A482289A0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20479"/>
    <w:pPr>
      <w:spacing w:after="200" w:line="276" w:lineRule="auto"/>
    </w:pPr>
    <w:rPr>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uiPriority w:val="99"/>
    <w:semiHidden/>
    <w:rsid w:val="0071311F"/>
    <w:pPr>
      <w:shd w:val="clear" w:color="auto" w:fill="000080"/>
    </w:pPr>
    <w:rPr>
      <w:rFonts w:ascii="Tahoma" w:hAnsi="Tahoma" w:cs="Tahoma"/>
      <w:sz w:val="20"/>
      <w:szCs w:val="20"/>
    </w:rPr>
  </w:style>
  <w:style w:type="character" w:customStyle="1" w:styleId="a4">
    <w:name w:val="Схема документа Знак"/>
    <w:basedOn w:val="a0"/>
    <w:link w:val="a3"/>
    <w:uiPriority w:val="99"/>
    <w:semiHidden/>
    <w:rsid w:val="004138D2"/>
    <w:rPr>
      <w:rFonts w:ascii="Times New Roman" w:hAnsi="Times New Roman"/>
      <w:sz w:val="0"/>
      <w:szCs w:val="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466</Words>
  <Characters>2660</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dc:creator>
  <cp:keywords/>
  <dc:description/>
  <cp:lastModifiedBy>Daria Lavrenteva</cp:lastModifiedBy>
  <cp:revision>3</cp:revision>
  <dcterms:created xsi:type="dcterms:W3CDTF">2018-05-23T13:15:00Z</dcterms:created>
  <dcterms:modified xsi:type="dcterms:W3CDTF">2018-05-24T11:11:00Z</dcterms:modified>
</cp:coreProperties>
</file>